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D11213"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单元极性选择管的栅极电压会发生波动，进而影响整个电路的性能，尤其是移相器的增益在不同移相状态下偏差较大。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移相器前仿结果相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的不二选择，但其可行性仍然有待确认，因为很少有硕博论文采用如下的方法，基本上都采用的是电流镜阵列式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hint="eastAsia"/>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hint="eastAsia"/>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r w:rsidRPr="00084911">
        <w:rPr>
          <w:rFonts w:ascii="Times New Roman" w:hAnsi="Times New Roman" w:cs="Times New Roman"/>
          <w:b/>
          <w:bCs/>
        </w:rPr>
        <w:t xml:space="preserve"> Balun</w:t>
      </w:r>
      <w:r>
        <w:rPr>
          <w:rFonts w:ascii="Times New Roman" w:hAnsi="Times New Roman" w:cs="Times New Roman"/>
        </w:rPr>
        <w:t>+</w:t>
      </w:r>
      <w:r w:rsidRPr="00084911">
        <w:rPr>
          <w:rFonts w:ascii="Times New Roman" w:hAnsi="Times New Roman" w:cs="Times New Roman" w:hint="eastAsia"/>
          <w:b/>
          <w:bCs/>
        </w:rPr>
        <w:t>插损补偿放大器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调节有源巴伦和插损补偿电路的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调节分压电路中的电阻大小，尽可能在不影响电路性能的前提下减小电流。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或者采取删去或减少插损补偿电路级数的方法，以减低功耗。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77777777" w:rsidR="00A662BC" w:rsidRDefault="00A662BC" w:rsidP="003549EA">
      <w:pPr>
        <w:rPr>
          <w:rFonts w:ascii="Times New Roman" w:hAnsi="Times New Roman" w:cs="Times New Roman" w:hint="eastAsia"/>
        </w:rPr>
      </w:pPr>
    </w:p>
    <w:p w14:paraId="265CD989" w14:textId="6A24FBAC" w:rsidR="004E5843" w:rsidRDefault="004E5843"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025_2_1</w:t>
      </w:r>
      <w:r w:rsidR="001B1071">
        <w:rPr>
          <w:rFonts w:ascii="Times New Roman" w:hAnsi="Times New Roman" w:cs="Times New Roman"/>
        </w:rPr>
        <w:t>5</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w:t>
      </w:r>
      <w:r>
        <w:rPr>
          <w:rFonts w:ascii="Times New Roman" w:hAnsi="Times New Roman" w:cs="Times New Roman" w:hint="eastAsia"/>
        </w:rPr>
        <w:t>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w:t>
      </w:r>
      <w:r>
        <w:rPr>
          <w:rFonts w:ascii="Times New Roman" w:hAnsi="Times New Roman" w:cs="Times New Roman" w:hint="eastAsia"/>
        </w:rPr>
        <w:t>的文章中，</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的阶数一般为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低插损高精度移相器版本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输出有源巴伦与插损补偿电路的偏置与参数都由优化实现：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hint="eastAsia"/>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6E1AB4E1">
            <wp:extent cx="3454400" cy="1105857"/>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70079" cy="1110876"/>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现将插损补偿电路进行单独仿真，其功耗为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5A74FC2C">
            <wp:extent cx="4248872" cy="2457450"/>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0116" cy="2458170"/>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5974AD4">
            <wp:extent cx="3543300" cy="2366324"/>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53662" cy="2373244"/>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r>
        <w:rPr>
          <w:rFonts w:ascii="Times New Roman" w:hAnsi="Times New Roman" w:cs="Times New Roman" w:hint="eastAsia"/>
        </w:rPr>
        <w:t>删去插损补偿电路的版本：</w:t>
      </w:r>
    </w:p>
    <w:p w14:paraId="1FC68BB5" w14:textId="678141C6" w:rsidR="00815585" w:rsidRDefault="00815585" w:rsidP="001C7860">
      <w:pPr>
        <w:rPr>
          <w:rFonts w:ascii="Times New Roman" w:hAnsi="Times New Roman" w:cs="Times New Roman"/>
        </w:rPr>
      </w:pPr>
      <w:r>
        <w:rPr>
          <w:noProof/>
        </w:rPr>
        <w:lastRenderedPageBreak/>
        <w:drawing>
          <wp:inline distT="0" distB="0" distL="0" distR="0" wp14:anchorId="08410418" wp14:editId="263C0464">
            <wp:extent cx="3873500" cy="2619019"/>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026" cy="262410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电路的插损下降非常大，高频段最大插损达到了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，最低的插损也有</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为了探究此版本移相器插损较大的原因，先单独检查无源部分电路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输入输出端均接</w:t>
      </w:r>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lastRenderedPageBreak/>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这里的插损大致为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左右，相较于之前仿真尝试过的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网络，插损仅增加了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因此，此版本移相器插损相较于其他文章中的移相器要大很多的原因应该不是出自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A662BC" w:rsidP="003B7E2B">
      <w:pPr>
        <w:jc w:val="center"/>
        <w:rPr>
          <w:rFonts w:ascii="Times New Roman" w:hAnsi="Times New Roman" w:cs="Times New Roman"/>
        </w:rPr>
      </w:pPr>
      <w:r>
        <w:rPr>
          <w:noProof/>
        </w:rPr>
        <w:pict w14:anchorId="74F24EA7">
          <v:oval id="_x0000_s1031" style="position:absolute;left:0;text-align:left;margin-left:132pt;margin-top:78pt;width:13pt;height:8pt;z-index:251663360" filled="f" strokecolor="red"/>
        </w:pict>
      </w:r>
      <w:r>
        <w:rPr>
          <w:noProof/>
        </w:rPr>
        <w:pict w14:anchorId="74F24EA7">
          <v:oval id="_x0000_s1030" style="position:absolute;left:0;text-align:left;margin-left:45.5pt;margin-top:78pt;width:13pt;height:8pt;z-index:251662336" filled="f" strokecolor="red"/>
        </w:pict>
      </w:r>
      <w:r>
        <w:rPr>
          <w:noProof/>
        </w:rPr>
        <w:pict w14:anchorId="74F24EA7">
          <v:oval id="_x0000_s1029" style="position:absolute;left:0;text-align:left;margin-left:295.5pt;margin-top:45pt;width:13pt;height:8pt;z-index:251661312" filled="f" strokecolor="red"/>
        </w:pict>
      </w:r>
      <w:r>
        <w:rPr>
          <w:noProof/>
        </w:rPr>
        <w:pict w14:anchorId="74F24EA7">
          <v:oval id="_x0000_s1028"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此处的电压增益等于：上方两红色圆圈电压之减</w:t>
      </w:r>
      <w:r>
        <w:rPr>
          <w:rFonts w:ascii="Times New Roman" w:hAnsi="Times New Roman" w:cs="Times New Roman" w:hint="eastAsia"/>
        </w:rPr>
        <w:t>/</w:t>
      </w:r>
      <w:r>
        <w:rPr>
          <w:rFonts w:ascii="Times New Roman" w:hAnsi="Times New Roman" w:cs="Times New Roman" w:hint="eastAsia"/>
        </w:rPr>
        <w:t>下</w:t>
      </w:r>
      <w:r>
        <w:rPr>
          <w:rFonts w:ascii="Times New Roman" w:hAnsi="Times New Roman" w:cs="Times New Roman" w:hint="eastAsia"/>
        </w:rPr>
        <w:t>方两红色圆圈电压之减</w:t>
      </w:r>
      <w:r>
        <w:rPr>
          <w:rFonts w:ascii="Times New Roman" w:hAnsi="Times New Roman" w:cs="Times New Roman" w:hint="eastAsia"/>
        </w:rPr>
        <w:t>，得到的增益为：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hint="eastAsia"/>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的增益，那为何在与无源网络级联后，无法将这个电路的插损降低呢？</w:t>
      </w:r>
    </w:p>
    <w:p w14:paraId="7520CDEF" w14:textId="0BED0BA4" w:rsidR="00A662BC" w:rsidRDefault="00A662BC" w:rsidP="003B7E2B">
      <w:pPr>
        <w:rPr>
          <w:rFonts w:ascii="Times New Roman" w:hAnsi="Times New Roman" w:cs="Times New Roman"/>
        </w:rPr>
      </w:pPr>
    </w:p>
    <w:p w14:paraId="1FE43965" w14:textId="6B7C8653" w:rsidR="00A662BC" w:rsidRDefault="00A662BC" w:rsidP="003B7E2B">
      <w:pPr>
        <w:rPr>
          <w:rFonts w:ascii="Times New Roman" w:hAnsi="Times New Roman" w:cs="Times New Roman"/>
        </w:rPr>
      </w:pPr>
    </w:p>
    <w:p w14:paraId="233A13F1" w14:textId="061BCCB6" w:rsidR="00A662BC" w:rsidRDefault="00A662BC" w:rsidP="003B7E2B">
      <w:pPr>
        <w:rPr>
          <w:rFonts w:ascii="Times New Roman" w:hAnsi="Times New Roman" w:cs="Times New Roman"/>
        </w:rPr>
      </w:pP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hint="eastAsia"/>
        </w:rPr>
      </w:pPr>
    </w:p>
    <w:p w14:paraId="0E9C6583" w14:textId="5AFB21D5" w:rsidR="00A662BC" w:rsidRDefault="00A662BC" w:rsidP="003B7E2B">
      <w:pPr>
        <w:rPr>
          <w:rFonts w:ascii="Times New Roman" w:hAnsi="Times New Roman" w:cs="Times New Roman" w:hint="eastAsia"/>
        </w:rPr>
      </w:pPr>
      <w:r>
        <w:rPr>
          <w:rFonts w:ascii="Times New Roman" w:hAnsi="Times New Roman" w:cs="Times New Roman" w:hint="eastAsia"/>
        </w:rPr>
        <w:lastRenderedPageBreak/>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一个版本的功耗还低，这说明了最初两级级联版本插损补偿版本的高功耗低插损移相器有很大的提升空间！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107D930D">
            <wp:extent cx="4328594" cy="2508250"/>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0158" cy="2509156"/>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20B4224D">
            <wp:extent cx="2748322" cy="135265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61719" cy="1359248"/>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t>其性能如下，相对于无补偿电路的版本，其插入损耗没有任何提升，最大的插损仍然达到了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hint="eastAsia"/>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分析其中的单级插损补偿电路：</w:t>
      </w:r>
    </w:p>
    <w:p w14:paraId="5C6C501D" w14:textId="4CA10FD9" w:rsidR="004D6534" w:rsidRDefault="004D6534" w:rsidP="003B7E2B">
      <w:pPr>
        <w:rPr>
          <w:rFonts w:ascii="Times New Roman" w:hAnsi="Times New Roman" w:cs="Times New Roman" w:hint="eastAsia"/>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，但实际的电路增益仅有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p>
    <w:p w14:paraId="1D20A31B" w14:textId="08898607" w:rsidR="004D6534" w:rsidRDefault="004D6534" w:rsidP="003B7E2B">
      <w:pPr>
        <w:rPr>
          <w:rFonts w:ascii="Times New Roman" w:hAnsi="Times New Roman" w:cs="Times New Roman" w:hint="eastAsia"/>
        </w:rPr>
      </w:pPr>
      <w:r>
        <w:rPr>
          <w:noProof/>
        </w:rPr>
        <w:lastRenderedPageBreak/>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4CBDF5D8">
            <wp:extent cx="3409950" cy="2144253"/>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3113" cy="2152530"/>
                    </a:xfrm>
                    <a:prstGeom prst="rect">
                      <a:avLst/>
                    </a:prstGeom>
                  </pic:spPr>
                </pic:pic>
              </a:graphicData>
            </a:graphic>
          </wp:inline>
        </w:drawing>
      </w:r>
    </w:p>
    <w:p w14:paraId="22189211" w14:textId="47BF5762" w:rsidR="004D6534" w:rsidRPr="00A662BC" w:rsidRDefault="004D6534" w:rsidP="003B7E2B">
      <w:pPr>
        <w:rPr>
          <w:rFonts w:ascii="Times New Roman" w:hAnsi="Times New Roman" w:cs="Times New Roman" w:hint="eastAsia"/>
        </w:rPr>
      </w:pPr>
      <w:r>
        <w:rPr>
          <w:rFonts w:ascii="Times New Roman" w:hAnsi="Times New Roman" w:cs="Times New Roman" w:hint="eastAsia"/>
        </w:rPr>
        <w:t>从结果显示，该电路的增益仍有较大的提升空间。</w:t>
      </w:r>
    </w:p>
    <w:p w14:paraId="1D114943" w14:textId="7ECA6E72" w:rsidR="00A66786" w:rsidRDefault="00A66786">
      <w:pPr>
        <w:widowControl/>
        <w:jc w:val="left"/>
        <w:rPr>
          <w:rFonts w:ascii="Times New Roman" w:hAnsi="Times New Roman" w:cs="Times New Roman"/>
        </w:rPr>
      </w:pPr>
      <w:r>
        <w:rPr>
          <w:rFonts w:ascii="Times New Roman" w:hAnsi="Times New Roman" w:cs="Times New Roman"/>
        </w:rPr>
        <w:br w:type="page"/>
      </w:r>
    </w:p>
    <w:p w14:paraId="460EE4D9" w14:textId="77777777" w:rsidR="00A66786" w:rsidRDefault="00A66786" w:rsidP="00A66786">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54E68EF3">
            <wp:extent cx="5274310" cy="2657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657475"/>
                    </a:xfrm>
                    <a:prstGeom prst="rect">
                      <a:avLst/>
                    </a:prstGeom>
                  </pic:spPr>
                </pic:pic>
              </a:graphicData>
            </a:graphic>
          </wp:inline>
        </w:drawing>
      </w:r>
    </w:p>
    <w:p w14:paraId="2A089A14" w14:textId="270BC530"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A7CE4" w14:textId="77777777" w:rsidR="00D11213" w:rsidRDefault="00D11213" w:rsidP="0006625D">
      <w:r>
        <w:separator/>
      </w:r>
    </w:p>
  </w:endnote>
  <w:endnote w:type="continuationSeparator" w:id="0">
    <w:p w14:paraId="1034A16A" w14:textId="77777777" w:rsidR="00D11213" w:rsidRDefault="00D11213"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9C6D9" w14:textId="77777777" w:rsidR="00D11213" w:rsidRDefault="00D11213" w:rsidP="0006625D">
      <w:r>
        <w:separator/>
      </w:r>
    </w:p>
  </w:footnote>
  <w:footnote w:type="continuationSeparator" w:id="0">
    <w:p w14:paraId="527D85F2" w14:textId="77777777" w:rsidR="00D11213" w:rsidRDefault="00D11213"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5"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3"/>
  </w:num>
  <w:num w:numId="4">
    <w:abstractNumId w:val="2"/>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7255"/>
    <w:rsid w:val="00035C46"/>
    <w:rsid w:val="0006625D"/>
    <w:rsid w:val="000664BB"/>
    <w:rsid w:val="00082FFB"/>
    <w:rsid w:val="00084911"/>
    <w:rsid w:val="00084DF5"/>
    <w:rsid w:val="000B18E5"/>
    <w:rsid w:val="000D1E6B"/>
    <w:rsid w:val="00110C01"/>
    <w:rsid w:val="00195810"/>
    <w:rsid w:val="001A2BCA"/>
    <w:rsid w:val="001B1071"/>
    <w:rsid w:val="001B28A4"/>
    <w:rsid w:val="001C7860"/>
    <w:rsid w:val="001F1D07"/>
    <w:rsid w:val="001F3287"/>
    <w:rsid w:val="00237F82"/>
    <w:rsid w:val="00297673"/>
    <w:rsid w:val="002A3C49"/>
    <w:rsid w:val="002A7CCA"/>
    <w:rsid w:val="002D232D"/>
    <w:rsid w:val="002E6DCD"/>
    <w:rsid w:val="00301698"/>
    <w:rsid w:val="003357A5"/>
    <w:rsid w:val="003549EA"/>
    <w:rsid w:val="00392063"/>
    <w:rsid w:val="00397FF8"/>
    <w:rsid w:val="003B17A5"/>
    <w:rsid w:val="003B7E2B"/>
    <w:rsid w:val="0041595E"/>
    <w:rsid w:val="0041658D"/>
    <w:rsid w:val="0041706C"/>
    <w:rsid w:val="004218B3"/>
    <w:rsid w:val="00425332"/>
    <w:rsid w:val="00437AE0"/>
    <w:rsid w:val="00452B06"/>
    <w:rsid w:val="004A7112"/>
    <w:rsid w:val="004C0394"/>
    <w:rsid w:val="004D6534"/>
    <w:rsid w:val="004E5843"/>
    <w:rsid w:val="004F3950"/>
    <w:rsid w:val="005228F2"/>
    <w:rsid w:val="005233D4"/>
    <w:rsid w:val="00523FEE"/>
    <w:rsid w:val="00565E52"/>
    <w:rsid w:val="00574A77"/>
    <w:rsid w:val="00590568"/>
    <w:rsid w:val="005D359F"/>
    <w:rsid w:val="00606F75"/>
    <w:rsid w:val="00634FE4"/>
    <w:rsid w:val="00635B98"/>
    <w:rsid w:val="006B4AFE"/>
    <w:rsid w:val="006D3221"/>
    <w:rsid w:val="007158C6"/>
    <w:rsid w:val="007728B1"/>
    <w:rsid w:val="0079689E"/>
    <w:rsid w:val="007B5087"/>
    <w:rsid w:val="007C3C28"/>
    <w:rsid w:val="00805D00"/>
    <w:rsid w:val="00815585"/>
    <w:rsid w:val="00822C16"/>
    <w:rsid w:val="00837485"/>
    <w:rsid w:val="00840E38"/>
    <w:rsid w:val="008A4077"/>
    <w:rsid w:val="008B2962"/>
    <w:rsid w:val="008C29A9"/>
    <w:rsid w:val="008D2E30"/>
    <w:rsid w:val="0096329B"/>
    <w:rsid w:val="0098441D"/>
    <w:rsid w:val="00990E8A"/>
    <w:rsid w:val="009A0DE1"/>
    <w:rsid w:val="009B10CC"/>
    <w:rsid w:val="009C00FF"/>
    <w:rsid w:val="009C08C6"/>
    <w:rsid w:val="009D6F00"/>
    <w:rsid w:val="009E1E42"/>
    <w:rsid w:val="00A34895"/>
    <w:rsid w:val="00A35E21"/>
    <w:rsid w:val="00A442DE"/>
    <w:rsid w:val="00A5172B"/>
    <w:rsid w:val="00A662BC"/>
    <w:rsid w:val="00A66786"/>
    <w:rsid w:val="00A66BE1"/>
    <w:rsid w:val="00A707A7"/>
    <w:rsid w:val="00A72C1F"/>
    <w:rsid w:val="00A93D24"/>
    <w:rsid w:val="00AB18E3"/>
    <w:rsid w:val="00AC0E9C"/>
    <w:rsid w:val="00AD339D"/>
    <w:rsid w:val="00AE0B90"/>
    <w:rsid w:val="00AF6692"/>
    <w:rsid w:val="00B00D5A"/>
    <w:rsid w:val="00B31330"/>
    <w:rsid w:val="00B45925"/>
    <w:rsid w:val="00B522B3"/>
    <w:rsid w:val="00B86F85"/>
    <w:rsid w:val="00B902EC"/>
    <w:rsid w:val="00BD5B85"/>
    <w:rsid w:val="00BE234E"/>
    <w:rsid w:val="00BF1643"/>
    <w:rsid w:val="00C55C75"/>
    <w:rsid w:val="00CA0A5F"/>
    <w:rsid w:val="00D04988"/>
    <w:rsid w:val="00D1067B"/>
    <w:rsid w:val="00D11213"/>
    <w:rsid w:val="00DB5089"/>
    <w:rsid w:val="00DB6936"/>
    <w:rsid w:val="00E040CB"/>
    <w:rsid w:val="00E133C2"/>
    <w:rsid w:val="00E35CE4"/>
    <w:rsid w:val="00E5003F"/>
    <w:rsid w:val="00E756C2"/>
    <w:rsid w:val="00E77B2F"/>
    <w:rsid w:val="00E853AC"/>
    <w:rsid w:val="00E87279"/>
    <w:rsid w:val="00EB6823"/>
    <w:rsid w:val="00F12504"/>
    <w:rsid w:val="00F3578D"/>
    <w:rsid w:val="00F5753D"/>
    <w:rsid w:val="00F70756"/>
    <w:rsid w:val="00F80477"/>
    <w:rsid w:val="00F84BE4"/>
    <w:rsid w:val="00FA0681"/>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32014</TotalTime>
  <Pages>29</Pages>
  <Words>1103</Words>
  <Characters>6291</Characters>
  <Application>Microsoft Office Word</Application>
  <DocSecurity>0</DocSecurity>
  <Lines>52</Lines>
  <Paragraphs>14</Paragraphs>
  <ScaleCrop>false</ScaleCrop>
  <Company/>
  <LinksUpToDate>false</LinksUpToDate>
  <CharactersWithSpaces>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49</cp:revision>
  <dcterms:created xsi:type="dcterms:W3CDTF">2024-11-20T03:06:00Z</dcterms:created>
  <dcterms:modified xsi:type="dcterms:W3CDTF">2025-02-17T08:10:00Z</dcterms:modified>
</cp:coreProperties>
</file>